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42EAB9" w:rsidR="00A77598" w:rsidRPr="006854D8" w:rsidRDefault="006854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74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4DA">
              <w:rPr>
                <w:rFonts w:ascii="Times New Roman" w:hAnsi="Times New Roman" w:cs="Times New Roman"/>
                <w:sz w:val="20"/>
                <w:szCs w:val="20"/>
              </w:rPr>
              <w:t>к.э.н, Павлова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02E1A8" w:rsidR="004475DA" w:rsidRPr="006854D8" w:rsidRDefault="006854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CD19D0" w14:textId="77777777" w:rsidR="00C574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16195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_Toc198116195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3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71643573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196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_Toc198116196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3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2C636468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197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_Toc198116197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3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7C0FA559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198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_Toc198116198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3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7F4730AD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199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_Toc198116199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6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69236BE2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0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_Toc198116200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6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0EEEB3DE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1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_Toc198116201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7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7676FB4D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2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_Toc198116202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7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4D93A6E4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3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_Toc198116203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7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347664A7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4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_Toc198116204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9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3D001CC1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5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_Toc198116205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10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485BF9E5" w14:textId="77777777" w:rsidR="00C574DA" w:rsidRDefault="00732A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6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_Toc198116206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0B8EA19C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7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_Toc198116207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79DA81DC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8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_Toc198116208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4EB4CADC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09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_Toc198116209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08D73005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10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_Toc198116210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4259D7FA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11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_Toc198116211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0BBF7973" w14:textId="77777777" w:rsidR="00C574DA" w:rsidRDefault="00732A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12" w:history="1">
            <w:r w:rsidR="00C574DA" w:rsidRPr="000008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74DA">
              <w:rPr>
                <w:noProof/>
                <w:webHidden/>
              </w:rPr>
              <w:tab/>
            </w:r>
            <w:r w:rsidR="00C574DA">
              <w:rPr>
                <w:noProof/>
                <w:webHidden/>
              </w:rPr>
              <w:fldChar w:fldCharType="begin"/>
            </w:r>
            <w:r w:rsidR="00C574DA">
              <w:rPr>
                <w:noProof/>
                <w:webHidden/>
              </w:rPr>
              <w:instrText xml:space="preserve"> PAGEREF _Toc198116212 \h </w:instrText>
            </w:r>
            <w:r w:rsidR="00C574DA">
              <w:rPr>
                <w:noProof/>
                <w:webHidden/>
              </w:rPr>
            </w:r>
            <w:r w:rsidR="00C574DA">
              <w:rPr>
                <w:noProof/>
                <w:webHidden/>
              </w:rPr>
              <w:fldChar w:fldCharType="separate"/>
            </w:r>
            <w:r w:rsidR="00C574DA">
              <w:rPr>
                <w:noProof/>
                <w:webHidden/>
              </w:rPr>
              <w:t>12</w:t>
            </w:r>
            <w:r w:rsidR="00C574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16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у студентов целостного представления о механизмах функционирования национальной экономики разных типов с точки зрения различных экономических школ.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161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16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C574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74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74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74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74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74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74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74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74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7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574D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7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7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74DA">
              <w:rPr>
                <w:rFonts w:ascii="Times New Roman" w:hAnsi="Times New Roman" w:cs="Times New Roman"/>
              </w:rPr>
              <w:t xml:space="preserve">экономические методы, способствующие анализу социально значимых проблем и процессов в экономических </w:t>
            </w:r>
            <w:proofErr w:type="gramStart"/>
            <w:r w:rsidR="00316402" w:rsidRPr="00C574DA">
              <w:rPr>
                <w:rFonts w:ascii="Times New Roman" w:hAnsi="Times New Roman" w:cs="Times New Roman"/>
              </w:rPr>
              <w:t>науках</w:t>
            </w:r>
            <w:proofErr w:type="gramEnd"/>
            <w:r w:rsidR="00316402" w:rsidRPr="00C574DA">
              <w:rPr>
                <w:rFonts w:ascii="Times New Roman" w:hAnsi="Times New Roman" w:cs="Times New Roman"/>
              </w:rPr>
              <w:t>.</w:t>
            </w:r>
            <w:r w:rsidRPr="00C574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7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74DA">
              <w:rPr>
                <w:rFonts w:ascii="Times New Roman" w:hAnsi="Times New Roman" w:cs="Times New Roman"/>
              </w:rPr>
              <w:t>использовать на практике методы анализа социально значимых проблем в том числе стран Азиатско-Тихоокеанского региона и процессов в экономических науках</w:t>
            </w:r>
            <w:proofErr w:type="gramStart"/>
            <w:r w:rsidR="00FD518F" w:rsidRPr="00C574DA">
              <w:rPr>
                <w:rFonts w:ascii="Times New Roman" w:hAnsi="Times New Roman" w:cs="Times New Roman"/>
              </w:rPr>
              <w:t>.</w:t>
            </w:r>
            <w:r w:rsidRPr="00C574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74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74DA">
              <w:rPr>
                <w:rFonts w:ascii="Times New Roman" w:hAnsi="Times New Roman" w:cs="Times New Roman"/>
              </w:rPr>
              <w:t xml:space="preserve">информационными технологиями анализа социально значимых проблем и процессов в экономических </w:t>
            </w:r>
            <w:proofErr w:type="gramStart"/>
            <w:r w:rsidR="00FD518F" w:rsidRPr="00C574DA">
              <w:rPr>
                <w:rFonts w:ascii="Times New Roman" w:hAnsi="Times New Roman" w:cs="Times New Roman"/>
              </w:rPr>
              <w:t>науках</w:t>
            </w:r>
            <w:proofErr w:type="gramEnd"/>
            <w:r w:rsidR="00FD518F" w:rsidRPr="00C574DA">
              <w:rPr>
                <w:rFonts w:ascii="Times New Roman" w:hAnsi="Times New Roman" w:cs="Times New Roman"/>
              </w:rPr>
              <w:t>.</w:t>
            </w:r>
            <w:r w:rsidRPr="00C574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574DA" w14:paraId="04D3F8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3DE1" w14:textId="77777777" w:rsidR="00751095" w:rsidRPr="00C57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C574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3D1F4" w14:textId="77777777" w:rsidR="00751095" w:rsidRPr="00C57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692B" w14:textId="77777777" w:rsidR="00751095" w:rsidRPr="00C57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74DA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ее достижения.</w:t>
            </w:r>
            <w:r w:rsidRPr="00C574DA">
              <w:rPr>
                <w:rFonts w:ascii="Times New Roman" w:hAnsi="Times New Roman" w:cs="Times New Roman"/>
              </w:rPr>
              <w:t xml:space="preserve"> </w:t>
            </w:r>
          </w:p>
          <w:p w14:paraId="00D13CD7" w14:textId="77777777" w:rsidR="00751095" w:rsidRPr="00C57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74DA">
              <w:rPr>
                <w:rFonts w:ascii="Times New Roman" w:hAnsi="Times New Roman" w:cs="Times New Roman"/>
              </w:rPr>
              <w:t>анализировать и обобщать информацию</w:t>
            </w:r>
            <w:proofErr w:type="gramStart"/>
            <w:r w:rsidR="00FD518F" w:rsidRPr="00C574DA">
              <w:rPr>
                <w:rFonts w:ascii="Times New Roman" w:hAnsi="Times New Roman" w:cs="Times New Roman"/>
              </w:rPr>
              <w:t>.</w:t>
            </w:r>
            <w:r w:rsidRPr="00C574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617A9A4" w14:textId="77777777" w:rsidR="00751095" w:rsidRPr="00C574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74DA">
              <w:rPr>
                <w:rFonts w:ascii="Times New Roman" w:hAnsi="Times New Roman" w:cs="Times New Roman"/>
              </w:rPr>
              <w:t>навыками грамотного и аргументированного изложения учебных и научных текстов реферативного характера, ориентированных на профессиональную область</w:t>
            </w:r>
            <w:proofErr w:type="gramStart"/>
            <w:r w:rsidR="00FD518F" w:rsidRPr="00C574DA">
              <w:rPr>
                <w:rFonts w:ascii="Times New Roman" w:hAnsi="Times New Roman" w:cs="Times New Roman"/>
              </w:rPr>
              <w:t>.</w:t>
            </w:r>
            <w:r w:rsidRPr="00C574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574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161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наука как элемент процесса познания. Экономическая теория и экономикс. Предмет экономической теории. Содержание и мотивы экономической деятельности человека. Потребности, блага, ресурсы, затраты и результаты. Экономическая наука как система знаний: структура и содержание. экономические законы и экономические категории. Экономическая наука и экономическая политика. Микро – и макроэкономические подходы к исследованию хозяйства. Значение экономической теории для анализа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A492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ECD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Общественное производство – основа развития  общества. Хозяйство и хозяйственная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79F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Производство как основа жизнедеятельности общества. Цели и результаты производства. Естественные и социальные условия жизнедеятельности человека. Хозяйство и хозяйственная деятельность. Кривая производственных возможностей. Экономические блага и проблема их ограниченности. Процесс труда и процесс производства. Производительные силы и производственные отношения. Разделение труда, кооперация, интеграция и комбинирование производственной деятельности. Факторы производства. Марксистский и маржинолистский подходы к классификации факторов производства. Взаимозаменяемость факторов производства. Производственная функция  и ее виды.  Общественное производство и стадии движения общественного продукта. Модель кругооборота ресурсов, продуктов и доходов. Процесс производства как основа развития отдельных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D5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3F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3F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9D3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E7E1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5E6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становление и процесс функционирования.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B97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Товарное хозяйство: причины и условия возникновения. Основные черты товарного хозяйства. Простое и товарное производство. Превращение рабочей силы в товар. Эволюция экономических систем. Развитая, развивающаяся, социально-ориентированная, корпоративная, смешанная рыночная экономика. Субъекты рынка и их экономические цели. Товар и его свойства: стоимость и потребительная стоимость. Альтернативные теории стоимости. Исторические формы стоимости и появление денег. Реалистические и номиналистические теории денег. Сущность и функции денег. Современные деньги. Рынок как система взаимодействий покупателей и продавцов. Типология рынков: деформированный и регулируемый рынки. Границы рыночных отношений. Теоремы А. Смита и Р. Коуза. Структура рынка, инфраструктура рынка. Модели рыночной экономики: американская, японская, немецкая, шведская, французская, южно-корейская. Особенности рыночной экономики как фактор регионального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68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93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398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F8B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B08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A6D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поведения потребителя. Рыночный спрос на блага.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23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Максимизация полезности потребителей с точки зрения аксиомы о рациональном их поведении при количественном и порядковом подходе к анализу полезности и спроса.</w:t>
            </w:r>
            <w:r w:rsidRPr="00352B6F">
              <w:rPr>
                <w:lang w:bidi="ru-RU"/>
              </w:rPr>
              <w:br/>
              <w:t>Общая и предельная полезность , кривая безразличия и предельная норма замены, бюджетное ограничение и бюджетная линия, равновесие потребителя при количественном и порядковом подходах к анализу полезности, функции индивидуального спроса и закон спроса.</w:t>
            </w:r>
            <w:r w:rsidRPr="00352B6F">
              <w:rPr>
                <w:lang w:bidi="ru-RU"/>
              </w:rPr>
              <w:br/>
              <w:t>Построения рыночной функции спроса на блага и определяющие её факторы. Коэффициенты эластичности спроса по цене и доходу.</w:t>
            </w:r>
            <w:r w:rsidRPr="00352B6F">
              <w:rPr>
                <w:lang w:bidi="ru-RU"/>
              </w:rPr>
              <w:br/>
              <w:t>Функция рыночного спроса, излишки потребителя. Прямая и перекрестная эластичность спроса по цене,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A3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F50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EE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E24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A454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C347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производства (теория затрат).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009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издержек. Виды издержек. Кривые издержек. Семейство кривых издержек. Роль издержек как фактора, определяющего поведение фирмы в краткосрочном и долгосрочном периодах.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6F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71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511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DCC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FB77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FD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Понятие национальной экономики. Основные макроэкономические показатели.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6FB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Национальная хозяйственная система как предмет изучения макроэкономического раздела экономической теории. Разделы макроэкономики. Классическая, кейнсианская и монетарная школы. Макроэкономическая политика государства:  цели и задачи. Валовый национальный продукт и его структура. Система макроэкономических тождеств. Региональные особенности макроэкономической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16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748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76A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A95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3E95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E1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Инфляция и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CD7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Инфляция как экономическая категория. Сущность и виды инфляции. Инфляционный налог.</w:t>
            </w:r>
            <w:r w:rsidRPr="00352B6F">
              <w:rPr>
                <w:lang w:bidi="ru-RU"/>
              </w:rPr>
              <w:br/>
              <w:t>Безработица как экономическая категория. Виды безработицы. Взаимосвязь инфляции и безработицы. Кривая Филипса.</w:t>
            </w:r>
            <w:r w:rsidRPr="00352B6F">
              <w:rPr>
                <w:lang w:bidi="ru-RU"/>
              </w:rPr>
              <w:br/>
              <w:t>Региональные особенности инфляции и безработицы.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187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9D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7BA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0F4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77B0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7D0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Циклический характер развития экономики и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64A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циклических колебаний и экономического роста на региональном уровне.</w:t>
            </w:r>
            <w:r w:rsidRPr="00352B6F">
              <w:rPr>
                <w:lang w:bidi="ru-RU"/>
              </w:rPr>
              <w:br/>
              <w:t>Понятие цикличности экономического развития. Различные трактовки циклов. Моделирование циклических колебаний.</w:t>
            </w:r>
            <w:r w:rsidRPr="00352B6F">
              <w:rPr>
                <w:lang w:bidi="ru-RU"/>
              </w:rPr>
              <w:br/>
              <w:t>Понятие экономической динамики и экономического роста. Моделирование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CF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82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72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AC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A92B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ED3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9EB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фискальной политики: ее цели и инструменты.  Результаты фискальной политики. Оценка эффективности мероприятий в рамках фискальной политики.</w:t>
            </w:r>
            <w:r w:rsidRPr="00352B6F">
              <w:rPr>
                <w:lang w:bidi="ru-RU"/>
              </w:rPr>
              <w:br/>
              <w:t>Денежно-кредитная политика: ее цели и инструменты. Результаты денежно-кредитной политики. Оценка эффективности мероприятий в рамках денежно-кредитной политики.</w:t>
            </w:r>
            <w:r w:rsidRPr="00352B6F">
              <w:rPr>
                <w:lang w:bidi="ru-RU"/>
              </w:rPr>
              <w:br/>
              <w:t>Комбинированная экономическая политика, ее достоинства.</w:t>
            </w:r>
            <w:r w:rsidRPr="00352B6F">
              <w:rPr>
                <w:lang w:bidi="ru-RU"/>
              </w:rPr>
              <w:br/>
              <w:t>Значение экономической политики для развития отдельных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CC2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F6B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C9F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A0A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161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162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74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32A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262CF0" w:rsidRPr="007E6725" w14:paraId="365358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727BD" w14:textId="77777777" w:rsidR="00262CF0" w:rsidRPr="00C574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-Петербург :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EC4657" w14:textId="77777777" w:rsidR="00262CF0" w:rsidRPr="007E6725" w:rsidRDefault="00732A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BE%D0%BC%D0%B8%D0%BA%D0%B8.pdf</w:t>
              </w:r>
            </w:hyperlink>
          </w:p>
        </w:tc>
      </w:tr>
      <w:tr w:rsidR="00262CF0" w:rsidRPr="007E6725" w14:paraId="399B96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82076A" w14:textId="77777777" w:rsidR="00262CF0" w:rsidRPr="00C574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6332AB" w14:textId="77777777" w:rsidR="00262CF0" w:rsidRPr="007E6725" w:rsidRDefault="00732A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D0%BE%D1%80%D0%B8%D1%8F_24.pdf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162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EFB060" w14:textId="77777777" w:rsidTr="007B550D">
        <w:tc>
          <w:tcPr>
            <w:tcW w:w="9345" w:type="dxa"/>
          </w:tcPr>
          <w:p w14:paraId="20F11C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E83C39" w14:textId="77777777" w:rsidTr="007B550D">
        <w:tc>
          <w:tcPr>
            <w:tcW w:w="9345" w:type="dxa"/>
          </w:tcPr>
          <w:p w14:paraId="724E2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B30FEE" w14:textId="77777777" w:rsidTr="007B550D">
        <w:tc>
          <w:tcPr>
            <w:tcW w:w="9345" w:type="dxa"/>
          </w:tcPr>
          <w:p w14:paraId="575B25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8F8FEB" w14:textId="77777777" w:rsidTr="007B550D">
        <w:tc>
          <w:tcPr>
            <w:tcW w:w="9345" w:type="dxa"/>
          </w:tcPr>
          <w:p w14:paraId="1676FB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162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2A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16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74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74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4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74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4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74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C574DA">
              <w:rPr>
                <w:sz w:val="22"/>
                <w:szCs w:val="22"/>
              </w:rPr>
              <w:t>Оборудован</w:t>
            </w:r>
            <w:proofErr w:type="gramEnd"/>
            <w:r w:rsidRPr="00C574DA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C574DA">
              <w:rPr>
                <w:sz w:val="22"/>
                <w:szCs w:val="22"/>
              </w:rPr>
              <w:t>комплексом</w:t>
            </w:r>
            <w:proofErr w:type="gramStart"/>
            <w:r w:rsidRPr="00C574DA">
              <w:rPr>
                <w:sz w:val="22"/>
                <w:szCs w:val="22"/>
              </w:rPr>
              <w:t>.С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4D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C574DA">
              <w:rPr>
                <w:sz w:val="22"/>
                <w:szCs w:val="22"/>
                <w:lang w:val="en-US"/>
              </w:rPr>
              <w:t>I</w:t>
            </w:r>
            <w:r w:rsidRPr="00C574DA">
              <w:rPr>
                <w:sz w:val="22"/>
                <w:szCs w:val="22"/>
              </w:rPr>
              <w:t>5-7400/8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/1</w:t>
            </w:r>
            <w:r w:rsidRPr="00C574DA">
              <w:rPr>
                <w:sz w:val="22"/>
                <w:szCs w:val="22"/>
                <w:lang w:val="en-US"/>
              </w:rPr>
              <w:t>Tb</w:t>
            </w:r>
            <w:r w:rsidRPr="00C574DA">
              <w:rPr>
                <w:sz w:val="22"/>
                <w:szCs w:val="22"/>
              </w:rPr>
              <w:t>/</w:t>
            </w:r>
            <w:r w:rsidRPr="00C574DA">
              <w:rPr>
                <w:sz w:val="22"/>
                <w:szCs w:val="22"/>
                <w:lang w:val="en-US"/>
              </w:rPr>
              <w:t>DELL</w:t>
            </w:r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S</w:t>
            </w:r>
            <w:r w:rsidRPr="00C574DA">
              <w:rPr>
                <w:sz w:val="22"/>
                <w:szCs w:val="22"/>
              </w:rPr>
              <w:t>2218</w:t>
            </w:r>
            <w:r w:rsidRPr="00C574DA">
              <w:rPr>
                <w:sz w:val="22"/>
                <w:szCs w:val="22"/>
                <w:lang w:val="en-US"/>
              </w:rPr>
              <w:t>H</w:t>
            </w:r>
            <w:r w:rsidRPr="00C574D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OP</w:t>
            </w:r>
            <w:r w:rsidRPr="00C574D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C574D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74DA" w14:paraId="75C2CE9E" w14:textId="77777777" w:rsidTr="008416EB">
        <w:tc>
          <w:tcPr>
            <w:tcW w:w="7797" w:type="dxa"/>
            <w:shd w:val="clear" w:color="auto" w:fill="auto"/>
          </w:tcPr>
          <w:p w14:paraId="379113A5" w14:textId="7777777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574DA">
              <w:rPr>
                <w:sz w:val="22"/>
                <w:szCs w:val="22"/>
              </w:rPr>
              <w:t>комплекс</w:t>
            </w:r>
            <w:proofErr w:type="gramStart"/>
            <w:r w:rsidRPr="00C574DA">
              <w:rPr>
                <w:sz w:val="22"/>
                <w:szCs w:val="22"/>
              </w:rPr>
              <w:t>"С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C574DA">
              <w:rPr>
                <w:sz w:val="22"/>
                <w:szCs w:val="22"/>
              </w:rPr>
              <w:t>)д</w:t>
            </w:r>
            <w:proofErr w:type="gramEnd"/>
            <w:r w:rsidRPr="00C574D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C574D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>5-8400/8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/500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_</w:t>
            </w:r>
            <w:r w:rsidRPr="00C574DA">
              <w:rPr>
                <w:sz w:val="22"/>
                <w:szCs w:val="22"/>
                <w:lang w:val="en-US"/>
              </w:rPr>
              <w:t>SSD</w:t>
            </w:r>
            <w:r w:rsidRPr="00C574DA">
              <w:rPr>
                <w:sz w:val="22"/>
                <w:szCs w:val="22"/>
              </w:rPr>
              <w:t>/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VA</w:t>
            </w:r>
            <w:r w:rsidRPr="00C574DA">
              <w:rPr>
                <w:sz w:val="22"/>
                <w:szCs w:val="22"/>
              </w:rPr>
              <w:t>2410-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574D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x</w:t>
            </w:r>
            <w:r w:rsidRPr="00C574DA">
              <w:rPr>
                <w:sz w:val="22"/>
                <w:szCs w:val="22"/>
              </w:rPr>
              <w:t xml:space="preserve">2 </w:t>
            </w:r>
            <w:r w:rsidRPr="00C574DA">
              <w:rPr>
                <w:sz w:val="22"/>
                <w:szCs w:val="22"/>
                <w:lang w:val="en-US"/>
              </w:rPr>
              <w:t>g</w:t>
            </w:r>
            <w:r w:rsidRPr="00C574DA">
              <w:rPr>
                <w:sz w:val="22"/>
                <w:szCs w:val="22"/>
              </w:rPr>
              <w:t xml:space="preserve">3250 </w:t>
            </w:r>
            <w:proofErr w:type="spellStart"/>
            <w:r w:rsidRPr="00C574DA">
              <w:rPr>
                <w:sz w:val="22"/>
                <w:szCs w:val="22"/>
              </w:rPr>
              <w:t>клавиатура+мышь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L</w:t>
            </w:r>
            <w:r w:rsidRPr="00C574D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574DA">
              <w:rPr>
                <w:sz w:val="22"/>
                <w:szCs w:val="22"/>
              </w:rPr>
              <w:t xml:space="preserve">,монитор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574D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3AB82B9" w14:textId="7777777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74DA" w14:paraId="295610F7" w14:textId="77777777" w:rsidTr="008416EB">
        <w:tc>
          <w:tcPr>
            <w:tcW w:w="7797" w:type="dxa"/>
            <w:shd w:val="clear" w:color="auto" w:fill="auto"/>
          </w:tcPr>
          <w:p w14:paraId="4D7D7451" w14:textId="7777777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4DA">
              <w:rPr>
                <w:sz w:val="22"/>
                <w:szCs w:val="22"/>
              </w:rPr>
              <w:t>комплексом</w:t>
            </w:r>
            <w:proofErr w:type="gramStart"/>
            <w:r w:rsidRPr="00C574DA">
              <w:rPr>
                <w:sz w:val="22"/>
                <w:szCs w:val="22"/>
              </w:rPr>
              <w:t>.С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4D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3-2100 2.4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74DA">
              <w:rPr>
                <w:sz w:val="22"/>
                <w:szCs w:val="22"/>
              </w:rPr>
              <w:t>/500/4/</w:t>
            </w:r>
            <w:r w:rsidRPr="00C574DA">
              <w:rPr>
                <w:sz w:val="22"/>
                <w:szCs w:val="22"/>
                <w:lang w:val="en-US"/>
              </w:rPr>
              <w:t>Acer</w:t>
            </w:r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V</w:t>
            </w:r>
            <w:r w:rsidRPr="00C574D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574DA">
              <w:rPr>
                <w:sz w:val="22"/>
                <w:szCs w:val="22"/>
                <w:lang w:val="en-US"/>
              </w:rPr>
              <w:t>Epson</w:t>
            </w:r>
            <w:r w:rsidRPr="00C574DA">
              <w:rPr>
                <w:sz w:val="22"/>
                <w:szCs w:val="22"/>
              </w:rPr>
              <w:t>-</w:t>
            </w:r>
            <w:r w:rsidRPr="00C574DA">
              <w:rPr>
                <w:sz w:val="22"/>
                <w:szCs w:val="22"/>
                <w:lang w:val="en-US"/>
              </w:rPr>
              <w:t>EB</w:t>
            </w:r>
            <w:r w:rsidRPr="00C574DA">
              <w:rPr>
                <w:sz w:val="22"/>
                <w:szCs w:val="22"/>
              </w:rPr>
              <w:t>-455</w:t>
            </w:r>
            <w:r w:rsidRPr="00C574DA">
              <w:rPr>
                <w:sz w:val="22"/>
                <w:szCs w:val="22"/>
                <w:lang w:val="en-US"/>
              </w:rPr>
              <w:t>Wi</w:t>
            </w:r>
            <w:r w:rsidRPr="00C574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0E41713" w14:textId="7777777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574DA" w14:paraId="29036908" w14:textId="77777777" w:rsidTr="008416EB">
        <w:tc>
          <w:tcPr>
            <w:tcW w:w="7797" w:type="dxa"/>
            <w:shd w:val="clear" w:color="auto" w:fill="auto"/>
          </w:tcPr>
          <w:p w14:paraId="65D59E22" w14:textId="7777777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574DA">
              <w:rPr>
                <w:sz w:val="22"/>
                <w:szCs w:val="22"/>
              </w:rPr>
              <w:t>комплекс</w:t>
            </w:r>
            <w:proofErr w:type="gramStart"/>
            <w:r w:rsidRPr="00C574DA">
              <w:rPr>
                <w:sz w:val="22"/>
                <w:szCs w:val="22"/>
              </w:rPr>
              <w:t>"С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574DA">
              <w:rPr>
                <w:sz w:val="22"/>
                <w:szCs w:val="22"/>
              </w:rPr>
              <w:t>кресела</w:t>
            </w:r>
            <w:proofErr w:type="spellEnd"/>
            <w:r w:rsidRPr="00C574D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574DA">
              <w:rPr>
                <w:sz w:val="22"/>
                <w:szCs w:val="22"/>
              </w:rPr>
              <w:t>.К</w:t>
            </w:r>
            <w:proofErr w:type="gramEnd"/>
            <w:r w:rsidRPr="00C574DA">
              <w:rPr>
                <w:sz w:val="22"/>
                <w:szCs w:val="22"/>
              </w:rPr>
              <w:t xml:space="preserve">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5 4460/1Тб/8Гб/монитор </w:t>
            </w:r>
            <w:r w:rsidRPr="00C574DA">
              <w:rPr>
                <w:sz w:val="22"/>
                <w:szCs w:val="22"/>
                <w:lang w:val="en-US"/>
              </w:rPr>
              <w:t>Samsung</w:t>
            </w:r>
            <w:r w:rsidRPr="00C574DA">
              <w:rPr>
                <w:sz w:val="22"/>
                <w:szCs w:val="22"/>
              </w:rPr>
              <w:t xml:space="preserve"> 23" - 1 шт., Компьютер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5 4460/1Тб/8Гб/ монитор </w:t>
            </w:r>
            <w:r w:rsidRPr="00C574DA">
              <w:rPr>
                <w:sz w:val="22"/>
                <w:szCs w:val="22"/>
                <w:lang w:val="en-US"/>
              </w:rPr>
              <w:t>Samsung</w:t>
            </w:r>
            <w:r w:rsidRPr="00C574D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20665A" w14:textId="77777777" w:rsidR="002C735C" w:rsidRPr="00C574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162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16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16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16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4DA" w14:paraId="3F503545" w14:textId="77777777" w:rsidTr="005A5F86">
        <w:tc>
          <w:tcPr>
            <w:tcW w:w="562" w:type="dxa"/>
          </w:tcPr>
          <w:p w14:paraId="28639944" w14:textId="77777777" w:rsidR="00C574DA" w:rsidRPr="006854D8" w:rsidRDefault="00C574DA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FB85FF" w14:textId="77777777" w:rsidR="00C574DA" w:rsidRPr="00C574DA" w:rsidRDefault="00C574DA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162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74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162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74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74DA" w14:paraId="5A1C9382" w14:textId="77777777" w:rsidTr="00801458">
        <w:tc>
          <w:tcPr>
            <w:tcW w:w="2336" w:type="dxa"/>
          </w:tcPr>
          <w:p w14:paraId="4C518DAB" w14:textId="77777777" w:rsidR="005D65A5" w:rsidRPr="00C57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7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7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7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74DA" w14:paraId="07658034" w14:textId="77777777" w:rsidTr="00801458">
        <w:tc>
          <w:tcPr>
            <w:tcW w:w="2336" w:type="dxa"/>
          </w:tcPr>
          <w:p w14:paraId="1553D698" w14:textId="78F29BFB" w:rsidR="005D65A5" w:rsidRPr="00C574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574DA" w14:paraId="6CDCCA85" w14:textId="77777777" w:rsidTr="00801458">
        <w:tc>
          <w:tcPr>
            <w:tcW w:w="2336" w:type="dxa"/>
          </w:tcPr>
          <w:p w14:paraId="02E125B0" w14:textId="77777777" w:rsidR="005D65A5" w:rsidRPr="00C574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6F72E2" w14:textId="77777777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970671" w14:textId="77777777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DF12B0" w14:textId="77777777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C574DA" w14:paraId="3FFF47B5" w14:textId="77777777" w:rsidTr="00801458">
        <w:tc>
          <w:tcPr>
            <w:tcW w:w="2336" w:type="dxa"/>
          </w:tcPr>
          <w:p w14:paraId="6D522F53" w14:textId="77777777" w:rsidR="005D65A5" w:rsidRPr="00C574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EE6949" w14:textId="77777777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49B8CF" w14:textId="77777777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43CC3F" w14:textId="77777777" w:rsidR="005D65A5" w:rsidRPr="00C574DA" w:rsidRDefault="007478E0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574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74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16210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574D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4DA" w:rsidRPr="00C574DA" w14:paraId="3DBBB498" w14:textId="77777777" w:rsidTr="005A5F86">
        <w:tc>
          <w:tcPr>
            <w:tcW w:w="562" w:type="dxa"/>
          </w:tcPr>
          <w:p w14:paraId="59A61C2C" w14:textId="77777777" w:rsidR="00C574DA" w:rsidRPr="00C574DA" w:rsidRDefault="00C574DA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939B5A" w14:textId="77777777" w:rsidR="00C574DA" w:rsidRPr="00C574DA" w:rsidRDefault="00C574DA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18634C" w14:textId="77777777" w:rsidR="00C574DA" w:rsidRPr="00C574DA" w:rsidRDefault="00C574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74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16211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74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74DA" w14:paraId="0267C479" w14:textId="77777777" w:rsidTr="00801458">
        <w:tc>
          <w:tcPr>
            <w:tcW w:w="2500" w:type="pct"/>
          </w:tcPr>
          <w:p w14:paraId="37F699C9" w14:textId="77777777" w:rsidR="00B8237E" w:rsidRPr="00C574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74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74DA" w14:paraId="3F240151" w14:textId="77777777" w:rsidTr="00801458">
        <w:tc>
          <w:tcPr>
            <w:tcW w:w="2500" w:type="pct"/>
          </w:tcPr>
          <w:p w14:paraId="61E91592" w14:textId="61A0874C" w:rsidR="00B8237E" w:rsidRPr="00C574DA" w:rsidRDefault="00B8237E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574DA" w:rsidRDefault="005C548A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574DA" w14:paraId="2C4FD94A" w14:textId="77777777" w:rsidTr="00801458">
        <w:tc>
          <w:tcPr>
            <w:tcW w:w="2500" w:type="pct"/>
          </w:tcPr>
          <w:p w14:paraId="3F6EB4C9" w14:textId="77777777" w:rsidR="00B8237E" w:rsidRPr="00C574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1A482E" w14:textId="77777777" w:rsidR="00B8237E" w:rsidRPr="00C574DA" w:rsidRDefault="005C548A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C574DA" w14:paraId="7A4E7076" w14:textId="77777777" w:rsidTr="00801458">
        <w:tc>
          <w:tcPr>
            <w:tcW w:w="2500" w:type="pct"/>
          </w:tcPr>
          <w:p w14:paraId="0E4FB7CA" w14:textId="77777777" w:rsidR="00B8237E" w:rsidRPr="00C574DA" w:rsidRDefault="00B8237E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34A73F0" w14:textId="77777777" w:rsidR="00B8237E" w:rsidRPr="00C574DA" w:rsidRDefault="005C548A" w:rsidP="00801458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16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2A171" w14:textId="77777777" w:rsidR="00732A59" w:rsidRDefault="00732A59" w:rsidP="00315CA6">
      <w:pPr>
        <w:spacing w:after="0" w:line="240" w:lineRule="auto"/>
      </w:pPr>
      <w:r>
        <w:separator/>
      </w:r>
    </w:p>
  </w:endnote>
  <w:endnote w:type="continuationSeparator" w:id="0">
    <w:p w14:paraId="46EEEB4D" w14:textId="77777777" w:rsidR="00732A59" w:rsidRDefault="00732A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4D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C4366" w14:textId="77777777" w:rsidR="00732A59" w:rsidRDefault="00732A59" w:rsidP="00315CA6">
      <w:pPr>
        <w:spacing w:after="0" w:line="240" w:lineRule="auto"/>
      </w:pPr>
      <w:r>
        <w:separator/>
      </w:r>
    </w:p>
  </w:footnote>
  <w:footnote w:type="continuationSeparator" w:id="0">
    <w:p w14:paraId="557A6FF9" w14:textId="77777777" w:rsidR="00732A59" w:rsidRDefault="00732A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29C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4D8"/>
    <w:rsid w:val="006945E7"/>
    <w:rsid w:val="006A3967"/>
    <w:rsid w:val="006A6696"/>
    <w:rsid w:val="006B4287"/>
    <w:rsid w:val="00713C24"/>
    <w:rsid w:val="00732A5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74DA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F%D1%80%D0%B0%D0%BA%D1%82%D0%B8%D0%BA%D1%83%D0%BC%20-%D0%9E%D1%81%D0%BD%D0%BE%D0%B2%D1%8B%20%D1%8D%D0%BA%D0%BE%D0%BD%D0%BE%D0%BC%D0%B8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CC2EB9-D1C2-4DC2-9319-1664FFC9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3595</Words>
  <Characters>20495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